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26" w:rsidRDefault="00417103" w:rsidP="00417103">
      <w:pPr>
        <w:jc w:val="center"/>
      </w:pPr>
      <w:r>
        <w:rPr>
          <w:noProof/>
        </w:rPr>
        <w:drawing>
          <wp:inline distT="0" distB="0" distL="0" distR="0">
            <wp:extent cx="3002280" cy="46358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hd logo.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3020979" cy="466475"/>
                    </a:xfrm>
                    <a:prstGeom prst="rect">
                      <a:avLst/>
                    </a:prstGeom>
                  </pic:spPr>
                </pic:pic>
              </a:graphicData>
            </a:graphic>
          </wp:inline>
        </w:drawing>
      </w:r>
    </w:p>
    <w:p w:rsidR="001C4537" w:rsidRPr="00417103" w:rsidRDefault="003531E3" w:rsidP="00417103">
      <w:pPr>
        <w:jc w:val="center"/>
        <w:rPr>
          <w:b/>
        </w:rPr>
      </w:pPr>
      <w:r>
        <w:rPr>
          <w:b/>
        </w:rPr>
        <w:t xml:space="preserve">Graduation </w:t>
      </w:r>
      <w:r w:rsidR="00417103" w:rsidRPr="00417103">
        <w:rPr>
          <w:b/>
        </w:rPr>
        <w:t xml:space="preserve">Timeline for </w:t>
      </w:r>
      <w:r w:rsidR="00FF2F4F">
        <w:rPr>
          <w:b/>
        </w:rPr>
        <w:t>Ph.D. and Ed.D. Students</w:t>
      </w:r>
      <w:r w:rsidR="00417103" w:rsidRPr="00417103">
        <w:rPr>
          <w:b/>
        </w:rPr>
        <w:t xml:space="preserve"> Submitting Dissertation</w:t>
      </w:r>
      <w:r w:rsidR="00FF2F4F">
        <w:rPr>
          <w:b/>
        </w:rPr>
        <w:t>s</w:t>
      </w:r>
      <w:r w:rsidR="00417103" w:rsidRPr="00417103">
        <w:rPr>
          <w:b/>
        </w:rPr>
        <w:t>/EPP</w:t>
      </w:r>
      <w:r w:rsidR="00FF2F4F">
        <w:rPr>
          <w:b/>
        </w:rPr>
        <w:t>s</w:t>
      </w:r>
      <w:r w:rsidR="00417103" w:rsidRPr="00417103">
        <w:rPr>
          <w:b/>
        </w:rPr>
        <w:t>/ELPs</w:t>
      </w:r>
      <w:r w:rsidR="005756EB">
        <w:rPr>
          <w:b/>
        </w:rPr>
        <w:t xml:space="preserve"> </w:t>
      </w:r>
      <w:r w:rsidR="005756EB">
        <w:rPr>
          <w:b/>
        </w:rPr>
        <w:br/>
        <w:t>and M.S. in Human Development and Family Studies Students Submitting Theses</w:t>
      </w:r>
      <w:r w:rsidR="00417103" w:rsidRPr="00417103">
        <w:rPr>
          <w:b/>
        </w:rPr>
        <w:t xml:space="preserve"> </w:t>
      </w:r>
      <w:r w:rsidR="00417103" w:rsidRPr="00417103">
        <w:rPr>
          <w:b/>
        </w:rPr>
        <w:br/>
      </w:r>
      <w:r w:rsidR="00E42F64">
        <w:rPr>
          <w:b/>
        </w:rPr>
        <w:t>Summer</w:t>
      </w:r>
      <w:r w:rsidR="005756EB">
        <w:rPr>
          <w:b/>
        </w:rPr>
        <w:t xml:space="preserve"> </w:t>
      </w:r>
      <w:r w:rsidR="00533EA4">
        <w:rPr>
          <w:b/>
        </w:rPr>
        <w:t>2018</w:t>
      </w:r>
      <w:r>
        <w:rPr>
          <w:b/>
        </w:rPr>
        <w:t xml:space="preserve"> </w:t>
      </w:r>
      <w:r w:rsidR="00CC1407" w:rsidRPr="00417103">
        <w:rPr>
          <w:b/>
        </w:rPr>
        <w:t>Graduation (</w:t>
      </w:r>
      <w:r w:rsidR="00945EDB">
        <w:rPr>
          <w:b/>
        </w:rPr>
        <w:t>August</w:t>
      </w:r>
      <w:r w:rsidR="00CC1407" w:rsidRPr="00417103">
        <w:rPr>
          <w:b/>
        </w:rPr>
        <w:t xml:space="preserve"> degree conferral)</w:t>
      </w:r>
    </w:p>
    <w:p w:rsidR="006A1EA1" w:rsidRPr="00516764" w:rsidRDefault="004E0693" w:rsidP="00FF2F4F">
      <w:pPr>
        <w:rPr>
          <w:b/>
        </w:rPr>
      </w:pPr>
      <w:r>
        <w:rPr>
          <w:b/>
        </w:rPr>
        <w:br/>
      </w:r>
      <w:r w:rsidR="00B343E6">
        <w:rPr>
          <w:b/>
        </w:rPr>
        <w:t xml:space="preserve">Important:  </w:t>
      </w:r>
      <w:r w:rsidR="00FF2F4F">
        <w:rPr>
          <w:b/>
        </w:rPr>
        <w:t>See a</w:t>
      </w:r>
      <w:r w:rsidR="006A1EA1">
        <w:rPr>
          <w:b/>
        </w:rPr>
        <w:t>dditional information</w:t>
      </w:r>
      <w:r w:rsidR="00FF2F4F">
        <w:rPr>
          <w:b/>
        </w:rPr>
        <w:t xml:space="preserve"> about formatting and other important procedures</w:t>
      </w:r>
      <w:r w:rsidR="006A1EA1">
        <w:rPr>
          <w:b/>
        </w:rPr>
        <w:t xml:space="preserve"> </w:t>
      </w:r>
      <w:r w:rsidR="00FF2F4F">
        <w:rPr>
          <w:b/>
        </w:rPr>
        <w:t xml:space="preserve">found at </w:t>
      </w:r>
      <w:hyperlink r:id="rId7" w:history="1">
        <w:r w:rsidR="003531E3" w:rsidRPr="003531E3">
          <w:rPr>
            <w:rStyle w:val="Hyperlink"/>
            <w:b/>
          </w:rPr>
          <w:t>http://www.grad.udel.edu/policies/step-by-step-guide-to-graduation/</w:t>
        </w:r>
      </w:hyperlink>
      <w:r w:rsidR="00FF2F4F">
        <w:rPr>
          <w:b/>
        </w:rPr>
        <w:t xml:space="preserve">. </w:t>
      </w:r>
    </w:p>
    <w:tbl>
      <w:tblPr>
        <w:tblStyle w:val="TableGrid"/>
        <w:tblW w:w="0" w:type="auto"/>
        <w:tblLook w:val="04A0" w:firstRow="1" w:lastRow="0" w:firstColumn="1" w:lastColumn="0" w:noHBand="0" w:noVBand="1"/>
      </w:tblPr>
      <w:tblGrid>
        <w:gridCol w:w="1530"/>
        <w:gridCol w:w="3078"/>
        <w:gridCol w:w="4950"/>
      </w:tblGrid>
      <w:tr w:rsidR="00516764" w:rsidTr="00516764">
        <w:tc>
          <w:tcPr>
            <w:tcW w:w="1530" w:type="dxa"/>
          </w:tcPr>
          <w:p w:rsidR="00516764" w:rsidRPr="006A1EA1" w:rsidRDefault="00516764">
            <w:pPr>
              <w:rPr>
                <w:b/>
              </w:rPr>
            </w:pPr>
            <w:r w:rsidRPr="006A1EA1">
              <w:rPr>
                <w:b/>
              </w:rPr>
              <w:t>Date</w:t>
            </w:r>
          </w:p>
        </w:tc>
        <w:tc>
          <w:tcPr>
            <w:tcW w:w="3078" w:type="dxa"/>
          </w:tcPr>
          <w:p w:rsidR="00516764" w:rsidRPr="006A1EA1" w:rsidRDefault="00516764">
            <w:pPr>
              <w:rPr>
                <w:b/>
              </w:rPr>
            </w:pPr>
            <w:r w:rsidRPr="006A1EA1">
              <w:rPr>
                <w:b/>
              </w:rPr>
              <w:t>Item</w:t>
            </w:r>
          </w:p>
        </w:tc>
        <w:tc>
          <w:tcPr>
            <w:tcW w:w="4950" w:type="dxa"/>
          </w:tcPr>
          <w:p w:rsidR="00516764" w:rsidRPr="006A1EA1" w:rsidRDefault="00516764">
            <w:pPr>
              <w:rPr>
                <w:b/>
              </w:rPr>
            </w:pPr>
            <w:r w:rsidRPr="006A1EA1">
              <w:rPr>
                <w:b/>
              </w:rPr>
              <w:t>Notes</w:t>
            </w:r>
          </w:p>
        </w:tc>
      </w:tr>
      <w:tr w:rsidR="00516764" w:rsidTr="00516764">
        <w:tc>
          <w:tcPr>
            <w:tcW w:w="1530" w:type="dxa"/>
          </w:tcPr>
          <w:p w:rsidR="00516764" w:rsidRDefault="00533EA4">
            <w:r>
              <w:t>May 11</w:t>
            </w:r>
          </w:p>
        </w:tc>
        <w:tc>
          <w:tcPr>
            <w:tcW w:w="3078" w:type="dxa"/>
          </w:tcPr>
          <w:p w:rsidR="00516764" w:rsidRDefault="005E3A75">
            <w:hyperlink r:id="rId8" w:history="1">
              <w:r w:rsidR="00516764" w:rsidRPr="00FC0C60">
                <w:rPr>
                  <w:rStyle w:val="Hyperlink"/>
                </w:rPr>
                <w:t>Application for Advanced Degree</w:t>
              </w:r>
            </w:hyperlink>
            <w:r w:rsidR="00516764">
              <w:t xml:space="preserve"> (AAD)</w:t>
            </w:r>
          </w:p>
        </w:tc>
        <w:tc>
          <w:tcPr>
            <w:tcW w:w="4950" w:type="dxa"/>
          </w:tcPr>
          <w:p w:rsidR="00516764" w:rsidRDefault="00516764" w:rsidP="00FC0C60">
            <w:r>
              <w:t xml:space="preserve">All graduate students completing a degree at the end of the semester </w:t>
            </w:r>
            <w:r w:rsidR="00417103">
              <w:t xml:space="preserve">must complete the </w:t>
            </w:r>
            <w:r w:rsidR="00FC0C60">
              <w:t xml:space="preserve">AAD. </w:t>
            </w:r>
            <w:r>
              <w:t>Your faculty advisor should sign the form first and the</w:t>
            </w:r>
            <w:r w:rsidR="006A1EA1">
              <w:t>n</w:t>
            </w:r>
            <w:r>
              <w:t xml:space="preserve"> it should be sent right away to the Dean’s Office in 106 Alison Hall West.  The fee may be paid at the Cashier’s Office and attach the receipt to your AAD form, or you may attach a check (payable to University of Delaware) to your AAD.</w:t>
            </w:r>
          </w:p>
        </w:tc>
      </w:tr>
      <w:tr w:rsidR="00516764" w:rsidTr="00516764">
        <w:tc>
          <w:tcPr>
            <w:tcW w:w="1530" w:type="dxa"/>
          </w:tcPr>
          <w:p w:rsidR="00516764" w:rsidRDefault="00533EA4" w:rsidP="00E42F64">
            <w:r>
              <w:t>May 11</w:t>
            </w:r>
          </w:p>
        </w:tc>
        <w:tc>
          <w:tcPr>
            <w:tcW w:w="3078" w:type="dxa"/>
          </w:tcPr>
          <w:p w:rsidR="00516764" w:rsidRDefault="00516764" w:rsidP="00516764">
            <w:r>
              <w:t xml:space="preserve">Deadline to submit the dissertation/EPP/ELP to your </w:t>
            </w:r>
            <w:r w:rsidRPr="00FC0C60">
              <w:rPr>
                <w:b/>
              </w:rPr>
              <w:t xml:space="preserve">committee </w:t>
            </w:r>
          </w:p>
        </w:tc>
        <w:tc>
          <w:tcPr>
            <w:tcW w:w="4950" w:type="dxa"/>
          </w:tcPr>
          <w:p w:rsidR="00516764" w:rsidRDefault="00516764" w:rsidP="00031CF8">
            <w:r>
              <w:t xml:space="preserve">This </w:t>
            </w:r>
            <w:r w:rsidR="003531E3">
              <w:t xml:space="preserve">timeline </w:t>
            </w:r>
            <w:r>
              <w:t>gives your committee two weeks to read it and give you feedback</w:t>
            </w:r>
            <w:r w:rsidR="003531E3">
              <w:t xml:space="preserve"> before your defense. </w:t>
            </w:r>
            <w:r w:rsidR="00EC1641" w:rsidRPr="00EC1641">
              <w:rPr>
                <w:b/>
              </w:rPr>
              <w:t>Your paper is expected to be</w:t>
            </w:r>
            <w:r w:rsidR="003531E3" w:rsidRPr="00EC1641">
              <w:rPr>
                <w:b/>
              </w:rPr>
              <w:t xml:space="preserve"> free of </w:t>
            </w:r>
            <w:r w:rsidR="00031CF8">
              <w:rPr>
                <w:b/>
              </w:rPr>
              <w:t>typos, g</w:t>
            </w:r>
            <w:r w:rsidR="003531E3" w:rsidRPr="00EC1641">
              <w:rPr>
                <w:b/>
              </w:rPr>
              <w:t>rammatical errors</w:t>
            </w:r>
            <w:r w:rsidR="00EC1641" w:rsidRPr="00EC1641">
              <w:rPr>
                <w:b/>
              </w:rPr>
              <w:t xml:space="preserve">, or substantive issues at this point. </w:t>
            </w:r>
          </w:p>
        </w:tc>
      </w:tr>
      <w:tr w:rsidR="00516764" w:rsidTr="00516764">
        <w:tc>
          <w:tcPr>
            <w:tcW w:w="1530" w:type="dxa"/>
          </w:tcPr>
          <w:p w:rsidR="00516764" w:rsidRDefault="00E42F64" w:rsidP="00533EA4">
            <w:r>
              <w:t>May 2</w:t>
            </w:r>
            <w:r w:rsidR="00533EA4">
              <w:t>5</w:t>
            </w:r>
          </w:p>
        </w:tc>
        <w:tc>
          <w:tcPr>
            <w:tcW w:w="3078" w:type="dxa"/>
          </w:tcPr>
          <w:p w:rsidR="00516764" w:rsidRDefault="004827FF" w:rsidP="003531E3">
            <w:r w:rsidRPr="00FC0C60">
              <w:rPr>
                <w:b/>
              </w:rPr>
              <w:t>D</w:t>
            </w:r>
            <w:r w:rsidR="00516764" w:rsidRPr="00FC0C60">
              <w:rPr>
                <w:b/>
              </w:rPr>
              <w:t xml:space="preserve">efense </w:t>
            </w:r>
            <w:r w:rsidR="00516764">
              <w:t>should be</w:t>
            </w:r>
            <w:r w:rsidR="006A1EA1">
              <w:t xml:space="preserve"> held </w:t>
            </w:r>
            <w:r w:rsidR="003531E3">
              <w:t xml:space="preserve">by </w:t>
            </w:r>
            <w:r w:rsidR="00516764">
              <w:t>this date</w:t>
            </w:r>
          </w:p>
        </w:tc>
        <w:tc>
          <w:tcPr>
            <w:tcW w:w="4950" w:type="dxa"/>
          </w:tcPr>
          <w:p w:rsidR="00516764" w:rsidRDefault="004827FF" w:rsidP="003531E3">
            <w:r>
              <w:t xml:space="preserve">Make any corrections </w:t>
            </w:r>
            <w:r w:rsidR="001E2DF2">
              <w:t xml:space="preserve">or revisions </w:t>
            </w:r>
            <w:r>
              <w:t>suggested by the committee before the defense.</w:t>
            </w:r>
          </w:p>
        </w:tc>
      </w:tr>
      <w:tr w:rsidR="00516764" w:rsidTr="00516764">
        <w:tc>
          <w:tcPr>
            <w:tcW w:w="1530" w:type="dxa"/>
          </w:tcPr>
          <w:p w:rsidR="00516764" w:rsidRDefault="00E42F64" w:rsidP="00533EA4">
            <w:r>
              <w:t xml:space="preserve">June </w:t>
            </w:r>
            <w:r w:rsidR="00533EA4">
              <w:t>8</w:t>
            </w:r>
          </w:p>
        </w:tc>
        <w:tc>
          <w:tcPr>
            <w:tcW w:w="3078" w:type="dxa"/>
          </w:tcPr>
          <w:p w:rsidR="00516764" w:rsidRDefault="00516764">
            <w:r>
              <w:t xml:space="preserve">Deadline of </w:t>
            </w:r>
            <w:r w:rsidR="004827FF">
              <w:t xml:space="preserve">final, </w:t>
            </w:r>
            <w:r>
              <w:t xml:space="preserve">revised draft to </w:t>
            </w:r>
            <w:r w:rsidRPr="00FC0C60">
              <w:rPr>
                <w:b/>
              </w:rPr>
              <w:t>department chair</w:t>
            </w:r>
          </w:p>
        </w:tc>
        <w:tc>
          <w:tcPr>
            <w:tcW w:w="4950" w:type="dxa"/>
          </w:tcPr>
          <w:p w:rsidR="00516764" w:rsidRDefault="00516764">
            <w:r>
              <w:t>Make any requested corrections or revisions based on the oral defense and submit the updated copy to the department chair.</w:t>
            </w:r>
          </w:p>
        </w:tc>
      </w:tr>
      <w:tr w:rsidR="00516764" w:rsidTr="00516764">
        <w:tc>
          <w:tcPr>
            <w:tcW w:w="1530" w:type="dxa"/>
          </w:tcPr>
          <w:p w:rsidR="00516764" w:rsidRDefault="00E42F64" w:rsidP="00533EA4">
            <w:r>
              <w:t xml:space="preserve">June </w:t>
            </w:r>
            <w:r w:rsidR="00533EA4">
              <w:t>29</w:t>
            </w:r>
          </w:p>
        </w:tc>
        <w:tc>
          <w:tcPr>
            <w:tcW w:w="3078" w:type="dxa"/>
          </w:tcPr>
          <w:p w:rsidR="00516764" w:rsidRDefault="00516764" w:rsidP="005E3A75">
            <w:r>
              <w:t xml:space="preserve">Deadline for revised draft of dissertations/EPP/ELPs to </w:t>
            </w:r>
            <w:bookmarkStart w:id="0" w:name="_GoBack"/>
            <w:bookmarkEnd w:id="0"/>
            <w:r w:rsidRPr="00FC0C60">
              <w:rPr>
                <w:b/>
              </w:rPr>
              <w:t>Dean Carol Vukelich</w:t>
            </w:r>
            <w:r>
              <w:t xml:space="preserve"> </w:t>
            </w:r>
          </w:p>
        </w:tc>
        <w:tc>
          <w:tcPr>
            <w:tcW w:w="4950" w:type="dxa"/>
          </w:tcPr>
          <w:p w:rsidR="00516764" w:rsidRDefault="00516764">
            <w:r>
              <w:t>Department chair</w:t>
            </w:r>
            <w:r w:rsidR="00417103">
              <w:t>s</w:t>
            </w:r>
            <w:r>
              <w:t xml:space="preserve"> read and </w:t>
            </w:r>
            <w:r w:rsidR="004827FF">
              <w:t>approve</w:t>
            </w:r>
            <w:r>
              <w:t xml:space="preserve"> dissertation/EPP/ELP prior to submitting to the dean.</w:t>
            </w:r>
            <w:r w:rsidR="006A1EA1">
              <w:t xml:space="preserve"> </w:t>
            </w:r>
          </w:p>
        </w:tc>
      </w:tr>
      <w:tr w:rsidR="00516764" w:rsidTr="00FF2F4F">
        <w:trPr>
          <w:trHeight w:val="1727"/>
        </w:trPr>
        <w:tc>
          <w:tcPr>
            <w:tcW w:w="1530" w:type="dxa"/>
          </w:tcPr>
          <w:p w:rsidR="00516764" w:rsidRDefault="00533EA4" w:rsidP="006463F7">
            <w:r>
              <w:t>July 1</w:t>
            </w:r>
            <w:r w:rsidR="006463F7">
              <w:t>7</w:t>
            </w:r>
          </w:p>
        </w:tc>
        <w:tc>
          <w:tcPr>
            <w:tcW w:w="3078" w:type="dxa"/>
          </w:tcPr>
          <w:p w:rsidR="00516764" w:rsidRDefault="00516764">
            <w:r>
              <w:t>Deadline for the final v</w:t>
            </w:r>
            <w:r w:rsidR="003531E3">
              <w:t>ersion of the dissertation/EPP/</w:t>
            </w:r>
            <w:r>
              <w:t xml:space="preserve">ELP due in the </w:t>
            </w:r>
            <w:r w:rsidRPr="00FC0C60">
              <w:rPr>
                <w:b/>
              </w:rPr>
              <w:t>Office of Graduate and Professional Education</w:t>
            </w:r>
          </w:p>
        </w:tc>
        <w:tc>
          <w:tcPr>
            <w:tcW w:w="4950" w:type="dxa"/>
          </w:tcPr>
          <w:p w:rsidR="00516764" w:rsidRDefault="001E2DF2" w:rsidP="003531E3">
            <w:r>
              <w:t xml:space="preserve">This is the “final, perfect, all-changes -have- been-made” version.   You also need to set up an appointment with the Office of Graduate and Professional Education to submit the required documents.  See step 7 at </w:t>
            </w:r>
            <w:hyperlink r:id="rId9" w:history="1">
              <w:r w:rsidR="003531E3" w:rsidRPr="00CC649C">
                <w:rPr>
                  <w:rStyle w:val="Hyperlink"/>
                </w:rPr>
                <w:t>http://www.grad.udel.edu/policies/step-by-step-guide-to-graduation/</w:t>
              </w:r>
            </w:hyperlink>
            <w:r>
              <w:t xml:space="preserve">.  </w:t>
            </w:r>
            <w:r w:rsidR="006A1EA1">
              <w:t xml:space="preserve">  </w:t>
            </w:r>
          </w:p>
        </w:tc>
      </w:tr>
    </w:tbl>
    <w:p w:rsidR="001C4537" w:rsidRPr="00417103" w:rsidRDefault="001C4537" w:rsidP="00417103">
      <w:pPr>
        <w:jc w:val="center"/>
        <w:rPr>
          <w:b/>
        </w:rPr>
      </w:pPr>
    </w:p>
    <w:p w:rsidR="00516764" w:rsidRDefault="00B566F7" w:rsidP="005C02A1">
      <w:r>
        <w:rPr>
          <w:b/>
        </w:rPr>
        <w:t>Not meeting the above deadlines can result in your graduation semester being delayed and if you are not registered in other courses, you will be required to be registered in sustaining status until your degree is conferred.</w:t>
      </w:r>
      <w:r w:rsidRPr="00B566F7">
        <w:rPr>
          <w:b/>
        </w:rPr>
        <w:t xml:space="preserve"> </w:t>
      </w:r>
      <w:r>
        <w:rPr>
          <w:b/>
        </w:rPr>
        <w:t>The fee for sustaining status is $</w:t>
      </w:r>
      <w:r w:rsidR="00AF1963">
        <w:rPr>
          <w:b/>
        </w:rPr>
        <w:t xml:space="preserve">1,022 </w:t>
      </w:r>
      <w:r>
        <w:rPr>
          <w:b/>
        </w:rPr>
        <w:t>for doctoral students and $6</w:t>
      </w:r>
      <w:r w:rsidR="00AF1963">
        <w:rPr>
          <w:b/>
        </w:rPr>
        <w:t>77</w:t>
      </w:r>
      <w:r>
        <w:rPr>
          <w:b/>
        </w:rPr>
        <w:t xml:space="preserve"> for master’s students</w:t>
      </w:r>
      <w:r w:rsidR="005C02A1">
        <w:rPr>
          <w:b/>
        </w:rPr>
        <w:t xml:space="preserve"> per semester</w:t>
      </w:r>
      <w:r w:rsidR="00533EA4">
        <w:rPr>
          <w:b/>
        </w:rPr>
        <w:t xml:space="preserve"> (201</w:t>
      </w:r>
      <w:r w:rsidR="00AF1963">
        <w:rPr>
          <w:b/>
        </w:rPr>
        <w:t>7</w:t>
      </w:r>
      <w:r w:rsidR="00533EA4">
        <w:rPr>
          <w:b/>
        </w:rPr>
        <w:t>-1</w:t>
      </w:r>
      <w:r w:rsidR="00AF1963">
        <w:rPr>
          <w:b/>
        </w:rPr>
        <w:t>8</w:t>
      </w:r>
      <w:r w:rsidR="00533EA4">
        <w:rPr>
          <w:b/>
        </w:rPr>
        <w:t xml:space="preserve"> rates)</w:t>
      </w:r>
      <w:r>
        <w:rPr>
          <w:b/>
        </w:rPr>
        <w:t xml:space="preserve">. </w:t>
      </w:r>
    </w:p>
    <w:sectPr w:rsidR="005167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F9D" w:rsidRDefault="00B43F9D" w:rsidP="00B43F9D">
      <w:pPr>
        <w:spacing w:after="0" w:line="240" w:lineRule="auto"/>
      </w:pPr>
      <w:r>
        <w:separator/>
      </w:r>
    </w:p>
  </w:endnote>
  <w:endnote w:type="continuationSeparator" w:id="0">
    <w:p w:rsidR="00B43F9D" w:rsidRDefault="00B43F9D" w:rsidP="00B4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9D" w:rsidRDefault="00B43F9D" w:rsidP="00B43F9D">
    <w:pPr>
      <w:pStyle w:val="Footer"/>
      <w:jc w:val="right"/>
    </w:pPr>
  </w:p>
  <w:p w:rsidR="00B43F9D" w:rsidRDefault="00B43F9D" w:rsidP="00B43F9D">
    <w:pPr>
      <w:pStyle w:val="Footer"/>
      <w:jc w:val="right"/>
    </w:pPr>
    <w:r>
      <w:t>8/9/2017</w:t>
    </w:r>
  </w:p>
  <w:p w:rsidR="00B43F9D" w:rsidRDefault="00B43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F9D" w:rsidRDefault="00B43F9D" w:rsidP="00B43F9D">
      <w:pPr>
        <w:spacing w:after="0" w:line="240" w:lineRule="auto"/>
      </w:pPr>
      <w:r>
        <w:separator/>
      </w:r>
    </w:p>
  </w:footnote>
  <w:footnote w:type="continuationSeparator" w:id="0">
    <w:p w:rsidR="00B43F9D" w:rsidRDefault="00B43F9D" w:rsidP="00B43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7"/>
    <w:rsid w:val="00031CF8"/>
    <w:rsid w:val="001B65C2"/>
    <w:rsid w:val="001C4537"/>
    <w:rsid w:val="001E2DF2"/>
    <w:rsid w:val="003310AC"/>
    <w:rsid w:val="003531E3"/>
    <w:rsid w:val="003F624B"/>
    <w:rsid w:val="00417103"/>
    <w:rsid w:val="004827FF"/>
    <w:rsid w:val="004A6A7F"/>
    <w:rsid w:val="004E0693"/>
    <w:rsid w:val="00516764"/>
    <w:rsid w:val="00533EA4"/>
    <w:rsid w:val="005756EB"/>
    <w:rsid w:val="005C02A1"/>
    <w:rsid w:val="005E3A75"/>
    <w:rsid w:val="006463F7"/>
    <w:rsid w:val="00673309"/>
    <w:rsid w:val="006A1EA1"/>
    <w:rsid w:val="006E5130"/>
    <w:rsid w:val="007D7126"/>
    <w:rsid w:val="008E4C2E"/>
    <w:rsid w:val="00945EDB"/>
    <w:rsid w:val="00A40E67"/>
    <w:rsid w:val="00AF1963"/>
    <w:rsid w:val="00B04137"/>
    <w:rsid w:val="00B343E6"/>
    <w:rsid w:val="00B43F9D"/>
    <w:rsid w:val="00B566F7"/>
    <w:rsid w:val="00B647B5"/>
    <w:rsid w:val="00C44F9F"/>
    <w:rsid w:val="00CC1407"/>
    <w:rsid w:val="00CC360A"/>
    <w:rsid w:val="00D442BF"/>
    <w:rsid w:val="00E42F64"/>
    <w:rsid w:val="00EA0FBA"/>
    <w:rsid w:val="00EC1641"/>
    <w:rsid w:val="00FC0C60"/>
    <w:rsid w:val="00FF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98B22-7996-4D50-8A69-BE356706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03"/>
    <w:rPr>
      <w:rFonts w:ascii="Tahoma" w:hAnsi="Tahoma" w:cs="Tahoma"/>
      <w:sz w:val="16"/>
      <w:szCs w:val="16"/>
    </w:rPr>
  </w:style>
  <w:style w:type="character" w:styleId="Hyperlink">
    <w:name w:val="Hyperlink"/>
    <w:basedOn w:val="DefaultParagraphFont"/>
    <w:uiPriority w:val="99"/>
    <w:unhideWhenUsed/>
    <w:rsid w:val="006A1EA1"/>
    <w:rPr>
      <w:color w:val="0000FF" w:themeColor="hyperlink"/>
      <w:u w:val="single"/>
    </w:rPr>
  </w:style>
  <w:style w:type="paragraph" w:styleId="ListParagraph">
    <w:name w:val="List Paragraph"/>
    <w:basedOn w:val="Normal"/>
    <w:uiPriority w:val="34"/>
    <w:qFormat/>
    <w:rsid w:val="00FF2F4F"/>
    <w:pPr>
      <w:ind w:left="720"/>
      <w:contextualSpacing/>
    </w:pPr>
  </w:style>
  <w:style w:type="paragraph" w:styleId="Header">
    <w:name w:val="header"/>
    <w:basedOn w:val="Normal"/>
    <w:link w:val="HeaderChar"/>
    <w:uiPriority w:val="99"/>
    <w:unhideWhenUsed/>
    <w:rsid w:val="00B4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F9D"/>
  </w:style>
  <w:style w:type="paragraph" w:styleId="Footer">
    <w:name w:val="footer"/>
    <w:basedOn w:val="Normal"/>
    <w:link w:val="FooterChar"/>
    <w:uiPriority w:val="99"/>
    <w:unhideWhenUsed/>
    <w:rsid w:val="00B4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gradoffice/forms-new/Advanced_Degree.pdf" TargetMode="External"/><Relationship Id="rId3" Type="http://schemas.openxmlformats.org/officeDocument/2006/relationships/webSettings" Target="webSettings.xml"/><Relationship Id="rId7" Type="http://schemas.openxmlformats.org/officeDocument/2006/relationships/hyperlink" Target="http://www.grad.udel.edu/policies/step-by-step-guide-to-gradu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rad.udel.edu/policies/step-by-step-guide-to-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Johnston</dc:creator>
  <cp:lastModifiedBy>Cait Coster</cp:lastModifiedBy>
  <cp:revision>6</cp:revision>
  <cp:lastPrinted>2016-07-18T19:51:00Z</cp:lastPrinted>
  <dcterms:created xsi:type="dcterms:W3CDTF">2017-06-21T14:45:00Z</dcterms:created>
  <dcterms:modified xsi:type="dcterms:W3CDTF">2017-11-13T19:05:00Z</dcterms:modified>
</cp:coreProperties>
</file>